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76" w:rsidRDefault="00F85776" w:rsidP="00AD11B8">
      <w:pPr>
        <w:jc w:val="center"/>
        <w:rPr>
          <w:sz w:val="28"/>
          <w:szCs w:val="28"/>
          <w:u w:val="single"/>
        </w:rPr>
      </w:pPr>
    </w:p>
    <w:p w:rsidR="00F85776" w:rsidRDefault="00F85776" w:rsidP="00AD11B8">
      <w:pPr>
        <w:jc w:val="center"/>
        <w:rPr>
          <w:sz w:val="28"/>
          <w:szCs w:val="28"/>
          <w:u w:val="single"/>
        </w:rPr>
      </w:pPr>
    </w:p>
    <w:p w:rsidR="00D0403B" w:rsidRPr="00015D86" w:rsidRDefault="00D0403B" w:rsidP="00AD11B8">
      <w:pPr>
        <w:jc w:val="center"/>
        <w:rPr>
          <w:sz w:val="32"/>
          <w:szCs w:val="32"/>
          <w:u w:val="single"/>
        </w:rPr>
      </w:pPr>
      <w:r w:rsidRPr="00015D86">
        <w:rPr>
          <w:sz w:val="32"/>
          <w:szCs w:val="32"/>
          <w:u w:val="single"/>
        </w:rPr>
        <w:t>Connecticut</w:t>
      </w:r>
    </w:p>
    <w:p w:rsidR="008435DA" w:rsidRPr="00015D86" w:rsidRDefault="00D0403B" w:rsidP="00AD11B8">
      <w:pPr>
        <w:jc w:val="center"/>
        <w:rPr>
          <w:b/>
          <w:i/>
          <w:color w:val="215868" w:themeColor="accent5" w:themeShade="80"/>
          <w:sz w:val="32"/>
          <w:szCs w:val="32"/>
          <w:u w:val="single"/>
        </w:rPr>
      </w:pPr>
      <w:r w:rsidRPr="00015D86">
        <w:rPr>
          <w:b/>
          <w:i/>
          <w:color w:val="215868" w:themeColor="accent5" w:themeShade="80"/>
          <w:sz w:val="32"/>
          <w:szCs w:val="32"/>
          <w:u w:val="single"/>
        </w:rPr>
        <w:t>Vital Recording System-VRS</w:t>
      </w:r>
      <w:r w:rsidR="00873AB4" w:rsidRPr="00015D86">
        <w:rPr>
          <w:b/>
          <w:i/>
          <w:color w:val="215868" w:themeColor="accent5" w:themeShade="80"/>
          <w:sz w:val="32"/>
          <w:szCs w:val="32"/>
          <w:u w:val="single"/>
        </w:rPr>
        <w:t xml:space="preserve">© </w:t>
      </w:r>
    </w:p>
    <w:p w:rsidR="00D0403B" w:rsidRPr="00015D86" w:rsidRDefault="00D0403B" w:rsidP="00AD11B8">
      <w:pPr>
        <w:jc w:val="center"/>
        <w:rPr>
          <w:sz w:val="32"/>
          <w:szCs w:val="32"/>
          <w:u w:val="single"/>
        </w:rPr>
      </w:pPr>
      <w:r w:rsidRPr="00015D86">
        <w:rPr>
          <w:sz w:val="32"/>
          <w:szCs w:val="32"/>
          <w:u w:val="single"/>
        </w:rPr>
        <w:t>Stay tuned for an important Mid-June release</w:t>
      </w:r>
    </w:p>
    <w:p w:rsidR="00D0403B" w:rsidRDefault="00D0403B" w:rsidP="00AD11B8">
      <w:pPr>
        <w:jc w:val="center"/>
        <w:rPr>
          <w:sz w:val="28"/>
          <w:szCs w:val="28"/>
          <w:u w:val="single"/>
        </w:rPr>
      </w:pPr>
      <w:r w:rsidRPr="00015D86">
        <w:rPr>
          <w:sz w:val="32"/>
          <w:szCs w:val="32"/>
          <w:u w:val="single"/>
        </w:rPr>
        <w:t>Regarding</w:t>
      </w:r>
      <w:r>
        <w:rPr>
          <w:sz w:val="28"/>
          <w:szCs w:val="28"/>
          <w:u w:val="single"/>
        </w:rPr>
        <w:t>:</w:t>
      </w:r>
    </w:p>
    <w:p w:rsidR="00873AB4" w:rsidRDefault="00873AB4" w:rsidP="00AD11B8">
      <w:pPr>
        <w:jc w:val="center"/>
        <w:rPr>
          <w:sz w:val="28"/>
          <w:szCs w:val="28"/>
          <w:u w:val="single"/>
        </w:rPr>
      </w:pPr>
    </w:p>
    <w:p w:rsidR="00D0403B" w:rsidRPr="00D0403B" w:rsidRDefault="00873AB4" w:rsidP="00873AB4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State filing reports generated</w:t>
      </w:r>
      <w:r w:rsidR="00D0403B" w:rsidRPr="00D0403B">
        <w:rPr>
          <w:sz w:val="28"/>
          <w:szCs w:val="28"/>
        </w:rPr>
        <w:t xml:space="preserve"> from the Scanned-in PDFs</w:t>
      </w:r>
    </w:p>
    <w:p w:rsidR="00873AB4" w:rsidRDefault="00873AB4" w:rsidP="00873AB4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Internet Availability to an Index of Vital Records via</w:t>
      </w:r>
      <w:r w:rsidR="00D0403B" w:rsidRPr="00D04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D0403B" w:rsidRPr="00D0403B">
        <w:rPr>
          <w:sz w:val="28"/>
          <w:szCs w:val="28"/>
        </w:rPr>
        <w:t>internet</w:t>
      </w:r>
    </w:p>
    <w:bookmarkEnd w:id="0"/>
    <w:p w:rsidR="00873AB4" w:rsidRPr="00873AB4" w:rsidRDefault="00873AB4" w:rsidP="00873AB4">
      <w:pPr>
        <w:pStyle w:val="ListParagraph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873AB4">
        <w:rPr>
          <w:sz w:val="28"/>
          <w:szCs w:val="28"/>
        </w:rPr>
        <w:t>through</w:t>
      </w:r>
      <w:proofErr w:type="gramEnd"/>
      <w:r w:rsidRPr="00873AB4">
        <w:rPr>
          <w:sz w:val="28"/>
          <w:szCs w:val="28"/>
        </w:rPr>
        <w:t xml:space="preserve"> </w:t>
      </w:r>
      <w:hyperlink r:id="rId8" w:history="1">
        <w:r w:rsidRPr="00C35B0F">
          <w:rPr>
            <w:rStyle w:val="Hyperlink"/>
            <w:sz w:val="28"/>
            <w:szCs w:val="28"/>
          </w:rPr>
          <w:t>www.webtownhall.com</w:t>
        </w:r>
      </w:hyperlink>
      <w:r>
        <w:rPr>
          <w:sz w:val="28"/>
          <w:szCs w:val="28"/>
        </w:rPr>
        <w:t xml:space="preserve"> </w:t>
      </w:r>
      <w:r w:rsidRPr="00873AB4">
        <w:rPr>
          <w:sz w:val="28"/>
          <w:szCs w:val="28"/>
        </w:rPr>
        <w:t>or your (Town’s) webpage</w:t>
      </w:r>
    </w:p>
    <w:p w:rsidR="00D0403B" w:rsidRPr="00D0403B" w:rsidRDefault="00D0403B" w:rsidP="00873AB4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D0403B">
        <w:rPr>
          <w:sz w:val="28"/>
          <w:szCs w:val="28"/>
        </w:rPr>
        <w:t>Avai</w:t>
      </w:r>
      <w:r>
        <w:rPr>
          <w:sz w:val="28"/>
          <w:szCs w:val="28"/>
        </w:rPr>
        <w:t>labil</w:t>
      </w:r>
      <w:r w:rsidRPr="00D0403B">
        <w:rPr>
          <w:sz w:val="28"/>
          <w:szCs w:val="28"/>
        </w:rPr>
        <w:t>ity of havin</w:t>
      </w:r>
      <w:r>
        <w:rPr>
          <w:sz w:val="28"/>
          <w:szCs w:val="28"/>
        </w:rPr>
        <w:t>g</w:t>
      </w:r>
      <w:r w:rsidRPr="00D0403B">
        <w:rPr>
          <w:sz w:val="28"/>
          <w:szCs w:val="28"/>
        </w:rPr>
        <w:t xml:space="preserve"> constituent</w:t>
      </w:r>
      <w:r>
        <w:rPr>
          <w:sz w:val="28"/>
          <w:szCs w:val="28"/>
        </w:rPr>
        <w:t>s</w:t>
      </w:r>
      <w:r w:rsidRPr="00D0403B">
        <w:rPr>
          <w:sz w:val="28"/>
          <w:szCs w:val="28"/>
        </w:rPr>
        <w:t xml:space="preserve"> emailing in their request for copies</w:t>
      </w:r>
    </w:p>
    <w:p w:rsidR="00873AB4" w:rsidRDefault="00D0403B" w:rsidP="00873AB4">
      <w:pPr>
        <w:pStyle w:val="ListParagraph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D0403B">
        <w:rPr>
          <w:sz w:val="28"/>
          <w:szCs w:val="28"/>
        </w:rPr>
        <w:t>Availability of you taking payments (over the internet) prior to the</w:t>
      </w:r>
    </w:p>
    <w:p w:rsidR="00D0403B" w:rsidRPr="00D0403B" w:rsidRDefault="00D0403B" w:rsidP="00873AB4">
      <w:pPr>
        <w:pStyle w:val="ListParagraph"/>
        <w:spacing w:line="480" w:lineRule="auto"/>
        <w:rPr>
          <w:sz w:val="28"/>
          <w:szCs w:val="28"/>
        </w:rPr>
      </w:pPr>
      <w:r w:rsidRPr="00D0403B">
        <w:rPr>
          <w:sz w:val="28"/>
          <w:szCs w:val="28"/>
        </w:rPr>
        <w:t xml:space="preserve"> constituents arriving in your office waiting for their copies. </w:t>
      </w:r>
    </w:p>
    <w:p w:rsidR="00D0403B" w:rsidRDefault="00D0403B" w:rsidP="00D0403B">
      <w:pPr>
        <w:rPr>
          <w:sz w:val="28"/>
          <w:szCs w:val="28"/>
          <w:u w:val="single"/>
        </w:rPr>
      </w:pPr>
    </w:p>
    <w:p w:rsidR="00D0403B" w:rsidRDefault="00D0403B" w:rsidP="00D0403B">
      <w:pPr>
        <w:rPr>
          <w:sz w:val="28"/>
          <w:szCs w:val="28"/>
          <w:u w:val="single"/>
        </w:rPr>
      </w:pPr>
    </w:p>
    <w:sectPr w:rsidR="00D0403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3B" w:rsidRDefault="00D0403B" w:rsidP="00D0403B">
      <w:pPr>
        <w:spacing w:after="0" w:line="240" w:lineRule="auto"/>
      </w:pPr>
      <w:r>
        <w:separator/>
      </w:r>
    </w:p>
  </w:endnote>
  <w:endnote w:type="continuationSeparator" w:id="0">
    <w:p w:rsidR="00D0403B" w:rsidRDefault="00D0403B" w:rsidP="00D0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B4" w:rsidRDefault="00873AB4" w:rsidP="00873AB4">
    <w:pPr>
      <w:pStyle w:val="NoSpacing"/>
      <w:jc w:val="center"/>
    </w:pPr>
    <w:hyperlink r:id="rId1" w:history="1">
      <w:proofErr w:type="gramStart"/>
      <w:r>
        <w:rPr>
          <w:rStyle w:val="Hyperlink"/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webtownhall.com</w:t>
      </w:r>
      <w:proofErr w:type="gramEnd"/>
    </w:hyperlink>
    <w:r>
      <w:t xml:space="preserve">                          </w:t>
    </w:r>
    <w:hyperlink r:id="rId2" w:history="1">
      <w:r>
        <w:rPr>
          <w:rStyle w:val="Hyperlink"/>
          <w:rFonts w:ascii="Times New Roman" w:eastAsia="Calibri" w:hAnsi="Times New Roman" w:cs="Times New Roman"/>
          <w:b/>
          <w:bCs/>
          <w:sz w:val="24"/>
          <w:szCs w:val="24"/>
        </w:rPr>
        <w:t>The Satellite</w:t>
      </w:r>
    </w:hyperlink>
  </w:p>
  <w:p w:rsidR="00D0403B" w:rsidRDefault="00873AB4" w:rsidP="00873AB4">
    <w:pPr>
      <w:pStyle w:val="NoSpacing"/>
      <w:jc w:val="center"/>
    </w:pPr>
    <w:proofErr w:type="gramStart"/>
    <w:r>
      <w:t>email</w:t>
    </w:r>
    <w:proofErr w:type="gramEnd"/>
    <w:r>
      <w:t xml:space="preserve"> to: </w:t>
    </w:r>
    <w:hyperlink r:id="rId3" w:history="1">
      <w:r w:rsidRPr="00C35B0F">
        <w:rPr>
          <w:rStyle w:val="Hyperlink"/>
        </w:rPr>
        <w:t>support@imassllc.com</w:t>
      </w:r>
    </w:hyperlink>
    <w:r>
      <w:t xml:space="preserve"> </w:t>
    </w:r>
    <w:hyperlink r:id="rId4" w:history="1">
      <w:r w:rsidRPr="00C35B0F">
        <w:rPr>
          <w:rStyle w:val="Hyperlink"/>
        </w:rPr>
        <w:t>jpires@imasllc.com</w:t>
      </w:r>
    </w:hyperlink>
    <w:r>
      <w:t xml:space="preserve"> or </w:t>
    </w:r>
    <w:hyperlink r:id="rId5" w:history="1">
      <w:r w:rsidRPr="00C35B0F">
        <w:rPr>
          <w:rStyle w:val="Hyperlink"/>
        </w:rPr>
        <w:t>jwdresch@imasllc.com</w:t>
      </w:r>
    </w:hyperlink>
  </w:p>
  <w:p w:rsidR="00873AB4" w:rsidRDefault="00873AB4">
    <w:pPr>
      <w:pStyle w:val="Footer"/>
    </w:pPr>
    <w:r>
      <w:tab/>
      <w:t xml:space="preserve">800-775-3107, or 203-775-3101 # 1004-Jonathan </w:t>
    </w:r>
    <w:r w:rsidR="00015D86">
      <w:t>/</w:t>
    </w:r>
    <w:r>
      <w:t xml:space="preserve"> # 1007 - John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3B" w:rsidRDefault="00D0403B" w:rsidP="00D0403B">
      <w:pPr>
        <w:spacing w:after="0" w:line="240" w:lineRule="auto"/>
      </w:pPr>
      <w:r>
        <w:separator/>
      </w:r>
    </w:p>
  </w:footnote>
  <w:footnote w:type="continuationSeparator" w:id="0">
    <w:p w:rsidR="00D0403B" w:rsidRDefault="00D0403B" w:rsidP="00D0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3B" w:rsidRDefault="00D0403B" w:rsidP="00D0403B">
    <w:pPr>
      <w:pStyle w:val="Header"/>
      <w:jc w:val="center"/>
    </w:pPr>
    <w:r w:rsidRPr="00D0403B">
      <w:rPr>
        <w:noProof/>
        <w:sz w:val="28"/>
        <w:szCs w:val="28"/>
      </w:rPr>
      <w:drawing>
        <wp:inline distT="0" distB="0" distL="0" distR="0" wp14:anchorId="0DFFDD42" wp14:editId="2BD7DE48">
          <wp:extent cx="2724150" cy="809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Slogo12 27 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3AB4" w:rsidRPr="00873AB4" w:rsidRDefault="00873AB4" w:rsidP="00873AB4">
    <w:pPr>
      <w:jc w:val="center"/>
      <w:rPr>
        <w:rFonts w:ascii="Times New Roman" w:eastAsia="Calibri" w:hAnsi="Times New Roman" w:cs="Times New Roman"/>
        <w:b/>
        <w:bCs/>
        <w:i/>
        <w:iCs/>
        <w:color w:val="FF0000"/>
        <w:u w:val="single" w:color="548DD4" w:themeColor="text2" w:themeTint="99"/>
      </w:rPr>
    </w:pPr>
    <w:r w:rsidRPr="00873AB4">
      <w:rPr>
        <w:rFonts w:ascii="Times New Roman" w:eastAsia="Calibri" w:hAnsi="Times New Roman" w:cs="Times New Roman"/>
        <w:b/>
        <w:bCs/>
        <w:i/>
        <w:iCs/>
        <w:color w:val="FF0000"/>
        <w:u w:val="single" w:color="548DD4" w:themeColor="text2" w:themeTint="99"/>
      </w:rPr>
      <w:t>Exceeding the Information Management Needs</w:t>
    </w:r>
    <w:r w:rsidRPr="00873AB4">
      <w:rPr>
        <w:rFonts w:ascii="Times New Roman" w:eastAsia="Calibri" w:hAnsi="Times New Roman" w:cs="Times New Roman"/>
        <w:b/>
        <w:bCs/>
        <w:i/>
        <w:iCs/>
        <w:color w:val="1F497D"/>
        <w:u w:val="single" w:color="548DD4" w:themeColor="text2" w:themeTint="99"/>
      </w:rPr>
      <w:t xml:space="preserve"> </w:t>
    </w:r>
    <w:r w:rsidRPr="00873AB4">
      <w:rPr>
        <w:rFonts w:ascii="Times New Roman" w:eastAsia="Calibri" w:hAnsi="Times New Roman" w:cs="Times New Roman"/>
        <w:b/>
        <w:bCs/>
        <w:i/>
        <w:iCs/>
        <w:color w:val="FF0000"/>
        <w:u w:val="single" w:color="548DD4" w:themeColor="text2" w:themeTint="99"/>
      </w:rPr>
      <w:t>for Municipal Governments and Agencies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862"/>
    <w:multiLevelType w:val="hybridMultilevel"/>
    <w:tmpl w:val="4B66E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C4861"/>
    <w:multiLevelType w:val="hybridMultilevel"/>
    <w:tmpl w:val="F5289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B67AC"/>
    <w:multiLevelType w:val="hybridMultilevel"/>
    <w:tmpl w:val="F70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31A9D"/>
    <w:multiLevelType w:val="hybridMultilevel"/>
    <w:tmpl w:val="5A18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F7AA5"/>
    <w:multiLevelType w:val="hybridMultilevel"/>
    <w:tmpl w:val="B46E5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B8"/>
    <w:rsid w:val="00015D86"/>
    <w:rsid w:val="00265730"/>
    <w:rsid w:val="003D1FB4"/>
    <w:rsid w:val="00435FDB"/>
    <w:rsid w:val="00873AB4"/>
    <w:rsid w:val="00AD11B8"/>
    <w:rsid w:val="00C6224E"/>
    <w:rsid w:val="00CB1BF2"/>
    <w:rsid w:val="00D0403B"/>
    <w:rsid w:val="00E40544"/>
    <w:rsid w:val="00F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7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5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3B"/>
  </w:style>
  <w:style w:type="paragraph" w:styleId="Footer">
    <w:name w:val="footer"/>
    <w:basedOn w:val="Normal"/>
    <w:link w:val="FooterChar"/>
    <w:uiPriority w:val="99"/>
    <w:unhideWhenUsed/>
    <w:rsid w:val="00D0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3B"/>
  </w:style>
  <w:style w:type="character" w:styleId="Hyperlink">
    <w:name w:val="Hyperlink"/>
    <w:basedOn w:val="DefaultParagraphFont"/>
    <w:uiPriority w:val="99"/>
    <w:unhideWhenUsed/>
    <w:rsid w:val="00873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7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5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3B"/>
  </w:style>
  <w:style w:type="paragraph" w:styleId="Footer">
    <w:name w:val="footer"/>
    <w:basedOn w:val="Normal"/>
    <w:link w:val="FooterChar"/>
    <w:uiPriority w:val="99"/>
    <w:unhideWhenUsed/>
    <w:rsid w:val="00D0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3B"/>
  </w:style>
  <w:style w:type="character" w:styleId="Hyperlink">
    <w:name w:val="Hyperlink"/>
    <w:basedOn w:val="DefaultParagraphFont"/>
    <w:uiPriority w:val="99"/>
    <w:unhideWhenUsed/>
    <w:rsid w:val="00873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townhal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upport@imassllc.com" TargetMode="External"/><Relationship Id="rId2" Type="http://schemas.openxmlformats.org/officeDocument/2006/relationships/hyperlink" Target="http://www.webtownhall.com/Default.aspx?alias=www.webtownhall.com/showcase" TargetMode="External"/><Relationship Id="rId1" Type="http://schemas.openxmlformats.org/officeDocument/2006/relationships/hyperlink" Target="http://www.webtownhall.com/" TargetMode="External"/><Relationship Id="rId5" Type="http://schemas.openxmlformats.org/officeDocument/2006/relationships/hyperlink" Target="mailto:jwdresch@imasllc.com" TargetMode="External"/><Relationship Id="rId4" Type="http://schemas.openxmlformats.org/officeDocument/2006/relationships/hyperlink" Target="mailto:jpires@imasl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IMAS,L.L.C.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 Dresch</dc:creator>
  <cp:lastModifiedBy>John W Dresch</cp:lastModifiedBy>
  <cp:revision>2</cp:revision>
  <dcterms:created xsi:type="dcterms:W3CDTF">2013-05-05T22:55:00Z</dcterms:created>
  <dcterms:modified xsi:type="dcterms:W3CDTF">2013-05-05T22:55:00Z</dcterms:modified>
</cp:coreProperties>
</file>